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26FF" w:rsidR="004B187F" w:rsidP="00142416" w:rsidRDefault="004B187F" w14:paraId="56AC7ED3" w14:textId="4DA221BB">
      <w:pPr>
        <w:pStyle w:val="Titel"/>
      </w:pPr>
      <w:bookmarkStart w:name="_Toc127275878" w:id="0"/>
      <w:r w:rsidRPr="00DA26FF">
        <w:t>T</w:t>
      </w:r>
      <w:bookmarkEnd w:id="0"/>
      <w:r w:rsidRPr="00DA26FF" w:rsidR="00F9730E">
        <w:t>e</w:t>
      </w:r>
      <w:r w:rsidR="00A93EC1">
        <w:t>x</w:t>
      </w:r>
      <w:r w:rsidRPr="00DA26FF" w:rsidR="00F9730E">
        <w:t xml:space="preserve">t </w:t>
      </w:r>
      <w:r w:rsidR="00350541">
        <w:t>tease</w:t>
      </w:r>
      <w:r w:rsidR="00A93EC1">
        <w:t>r message</w:t>
      </w:r>
    </w:p>
    <w:p w:rsidR="00F9730E" w:rsidP="00710434" w:rsidRDefault="00F9730E" w14:paraId="11CF511C" w14:textId="77777777"/>
    <w:p w:rsidRPr="002625F2" w:rsidR="001C0091" w:rsidP="001C0091" w:rsidRDefault="002625F2" w14:paraId="594F95D8" w14:textId="767019FE">
      <w:pPr>
        <w:pStyle w:val="Kop2"/>
        <w:rPr>
          <w:lang w:val="en-US"/>
        </w:rPr>
      </w:pPr>
      <w:r w:rsidRPr="002625F2">
        <w:rPr>
          <w:lang w:val="en-US"/>
        </w:rPr>
        <w:t>Coming Soon: your collective health insurance for 2026</w:t>
      </w:r>
    </w:p>
    <w:p w:rsidRPr="002625F2" w:rsidR="002625F2" w:rsidP="002625F2" w:rsidRDefault="002625F2" w14:paraId="27CADB18" w14:textId="77777777">
      <w:pPr>
        <w:pStyle w:val="Kop3"/>
        <w:rPr>
          <w:rFonts w:ascii="Source Sans Pro" w:hAnsi="Source Sans Pro" w:eastAsiaTheme="minorEastAsia" w:cstheme="minorBidi"/>
          <w:sz w:val="22"/>
          <w:szCs w:val="20"/>
          <w:lang w:val="en-US"/>
        </w:rPr>
      </w:pPr>
      <w:r w:rsidRPr="002625F2">
        <w:rPr>
          <w:rFonts w:ascii="Source Sans Pro" w:hAnsi="Source Sans Pro" w:eastAsiaTheme="minorEastAsia" w:cstheme="minorBidi"/>
          <w:sz w:val="22"/>
          <w:szCs w:val="20"/>
          <w:lang w:val="en-US"/>
        </w:rPr>
        <w:t>Dear colleague,</w:t>
      </w:r>
    </w:p>
    <w:p w:rsidRPr="002625F2" w:rsidR="002625F2" w:rsidP="0CE81BF2" w:rsidRDefault="002625F2" w14:paraId="2C43EC6E" w14:textId="474B08D2">
      <w:pPr>
        <w:pStyle w:val="Kop3"/>
        <w:rPr>
          <w:rFonts w:ascii="Source Sans Pro" w:hAnsi="Source Sans Pro" w:eastAsia="" w:cs="" w:eastAsiaTheme="minorEastAsia" w:cstheme="minorBidi"/>
          <w:sz w:val="22"/>
          <w:szCs w:val="22"/>
          <w:lang w:val="en-US"/>
        </w:rPr>
      </w:pPr>
      <w:r w:rsidRPr="0CE81BF2" w:rsidR="002625F2">
        <w:rPr>
          <w:rFonts w:ascii="Source Sans Pro" w:hAnsi="Source Sans Pro" w:eastAsia="" w:cs="" w:eastAsiaTheme="minorEastAsia" w:cstheme="minorBidi"/>
          <w:sz w:val="22"/>
          <w:szCs w:val="22"/>
          <w:lang w:val="en-US"/>
        </w:rPr>
        <w:t xml:space="preserve">November has begun – the perfect time to review your health insurance for 2026. With everything going on, it is easy to put this off. But the next few weeks are the ideal moment to pause and consider: are you properly insured? </w:t>
      </w:r>
      <w:r w:rsidRPr="0CE81BF2" w:rsidR="257DC809">
        <w:rPr>
          <w:rFonts w:ascii="Source Sans Pro" w:hAnsi="Source Sans Pro" w:eastAsia="" w:cs="" w:eastAsiaTheme="minorEastAsia" w:cstheme="minorBidi"/>
          <w:sz w:val="22"/>
          <w:szCs w:val="22"/>
          <w:lang w:val="en-US"/>
        </w:rPr>
        <w:t>After all, y</w:t>
      </w:r>
      <w:r w:rsidRPr="0CE81BF2" w:rsidR="002625F2">
        <w:rPr>
          <w:rFonts w:ascii="Source Sans Pro" w:hAnsi="Source Sans Pro" w:eastAsia="" w:cs="" w:eastAsiaTheme="minorEastAsia" w:cstheme="minorBidi"/>
          <w:sz w:val="22"/>
          <w:szCs w:val="22"/>
          <w:lang w:val="en-US"/>
        </w:rPr>
        <w:t>ou deserve the best care - with attention, convenience, and benefits.</w:t>
      </w:r>
    </w:p>
    <w:p w:rsidRPr="002625F2" w:rsidR="002625F2" w:rsidP="002625F2" w:rsidRDefault="002625F2" w14:paraId="3F8B8140" w14:textId="77777777">
      <w:pPr>
        <w:pStyle w:val="Kop3"/>
        <w:rPr>
          <w:rFonts w:ascii="Source Sans Pro" w:hAnsi="Source Sans Pro" w:eastAsiaTheme="minorEastAsia" w:cstheme="minorBidi"/>
          <w:sz w:val="22"/>
          <w:szCs w:val="20"/>
          <w:lang w:val="en-US"/>
        </w:rPr>
      </w:pPr>
      <w:r w:rsidRPr="002625F2">
        <w:rPr>
          <w:rFonts w:ascii="Source Sans Pro" w:hAnsi="Source Sans Pro" w:eastAsiaTheme="minorEastAsia" w:cstheme="minorBidi"/>
          <w:sz w:val="22"/>
          <w:szCs w:val="20"/>
          <w:lang w:val="en-US"/>
        </w:rPr>
        <w:t>That is why, together with Aevitae, we have put together a collective health insurance plan, especially for our employees. With a competitive premium and fast access to care. Whether you need a lot or just a little care, there is always a plan that suits you (and your family).</w:t>
      </w:r>
    </w:p>
    <w:p w:rsidRPr="00641323" w:rsidR="00D25B3B" w:rsidP="002625F2" w:rsidRDefault="00641323" w14:paraId="69832CB6" w14:textId="3F2D5F31">
      <w:pPr>
        <w:pStyle w:val="Kop3"/>
        <w:rPr>
          <w:lang w:val="en-US"/>
        </w:rPr>
      </w:pPr>
      <w:r w:rsidRPr="00641323">
        <w:rPr>
          <w:lang w:val="en-US"/>
        </w:rPr>
        <w:t>Sign up for</w:t>
      </w:r>
      <w:r>
        <w:rPr>
          <w:lang w:val="en-US"/>
        </w:rPr>
        <w:t xml:space="preserve"> t</w:t>
      </w:r>
      <w:r w:rsidRPr="00641323">
        <w:rPr>
          <w:lang w:val="en-US"/>
        </w:rPr>
        <w:t>he premium al</w:t>
      </w:r>
      <w:r>
        <w:rPr>
          <w:lang w:val="en-US"/>
        </w:rPr>
        <w:t>ert</w:t>
      </w:r>
    </w:p>
    <w:p w:rsidRPr="00641323" w:rsidR="00641323" w:rsidP="00D25B3B" w:rsidRDefault="00641323" w14:paraId="1D17B147" w14:textId="06A0CFB1">
      <w:pPr>
        <w:rPr>
          <w:lang w:val="en-US"/>
        </w:rPr>
      </w:pPr>
      <w:r w:rsidRPr="0CE81BF2" w:rsidR="00641323">
        <w:rPr>
          <w:lang w:val="en-US"/>
        </w:rPr>
        <w:t xml:space="preserve">You can already sign up for </w:t>
      </w:r>
      <w:r w:rsidRPr="0CE81BF2" w:rsidR="00641323">
        <w:rPr>
          <w:lang w:val="en-US"/>
        </w:rPr>
        <w:t>Aevitae’s</w:t>
      </w:r>
      <w:r w:rsidRPr="0CE81BF2" w:rsidR="00641323">
        <w:rPr>
          <w:lang w:val="en-US"/>
        </w:rPr>
        <w:t xml:space="preserve"> premium alert. You will be the first to receive an email notification when the premiums for the 2026 basic </w:t>
      </w:r>
      <w:r w:rsidRPr="0CE81BF2" w:rsidR="4E540A3A">
        <w:rPr>
          <w:lang w:val="en-US"/>
        </w:rPr>
        <w:t xml:space="preserve">health </w:t>
      </w:r>
      <w:r w:rsidRPr="0CE81BF2" w:rsidR="00641323">
        <w:rPr>
          <w:lang w:val="en-US"/>
        </w:rPr>
        <w:t>insurance</w:t>
      </w:r>
      <w:r w:rsidRPr="0CE81BF2" w:rsidR="45075359">
        <w:rPr>
          <w:lang w:val="en-US"/>
        </w:rPr>
        <w:t>s</w:t>
      </w:r>
      <w:r w:rsidRPr="0CE81BF2" w:rsidR="00641323">
        <w:rPr>
          <w:lang w:val="en-US"/>
        </w:rPr>
        <w:t xml:space="preserve"> are announced.</w:t>
      </w:r>
    </w:p>
    <w:p w:rsidRPr="00641323" w:rsidR="003E73A2" w:rsidP="00D25B3B" w:rsidRDefault="0037447E" w14:paraId="12C2BCEF" w14:textId="1F85D73B">
      <w:pPr>
        <w:rPr>
          <w:lang w:val="en-US"/>
        </w:rPr>
      </w:pPr>
      <w:hyperlink w:history="1" r:id="rId8">
        <w:r>
          <w:rPr>
            <w:rStyle w:val="Hyperlink"/>
            <w:lang w:val="en-US"/>
          </w:rPr>
          <w:t>Sign up for the premium alert</w:t>
        </w:r>
        <w:r w:rsidRPr="00641323" w:rsidR="003E73A2">
          <w:rPr>
            <w:rStyle w:val="Hyperlink"/>
            <w:lang w:val="en-US"/>
          </w:rPr>
          <w:t>!</w:t>
        </w:r>
      </w:hyperlink>
    </w:p>
    <w:p w:rsidRPr="00641323" w:rsidR="001C0091" w:rsidP="001C0091" w:rsidRDefault="001C0091" w14:paraId="5BCEEDFD" w14:textId="27509EDE">
      <w:pPr>
        <w:pStyle w:val="Kop3"/>
        <w:rPr>
          <w:lang w:val="en-US"/>
        </w:rPr>
      </w:pPr>
      <w:r w:rsidRPr="00641323">
        <w:rPr>
          <w:lang w:val="en-US"/>
        </w:rPr>
        <w:t>M</w:t>
      </w:r>
      <w:r w:rsidRPr="00641323" w:rsidR="00641323">
        <w:rPr>
          <w:lang w:val="en-US"/>
        </w:rPr>
        <w:t>o</w:t>
      </w:r>
      <w:r w:rsidRPr="00641323">
        <w:rPr>
          <w:lang w:val="en-US"/>
        </w:rPr>
        <w:t>r</w:t>
      </w:r>
      <w:r w:rsidRPr="00641323" w:rsidR="00641323">
        <w:rPr>
          <w:lang w:val="en-US"/>
        </w:rPr>
        <w:t>e information coming soon</w:t>
      </w:r>
    </w:p>
    <w:p w:rsidR="00641323" w:rsidP="001C0091" w:rsidRDefault="00641323" w14:paraId="24333DCD" w14:textId="14279537">
      <w:pPr>
        <w:pStyle w:val="Kop3"/>
        <w:rPr>
          <w:rFonts w:ascii="Source Sans Pro" w:hAnsi="Source Sans Pro" w:eastAsiaTheme="minorEastAsia" w:cstheme="minorBidi"/>
          <w:sz w:val="22"/>
          <w:szCs w:val="20"/>
          <w:lang w:val="en-US"/>
        </w:rPr>
      </w:pPr>
      <w:r w:rsidRPr="00641323">
        <w:rPr>
          <w:rFonts w:ascii="Source Sans Pro" w:hAnsi="Source Sans Pro" w:eastAsiaTheme="minorEastAsia" w:cstheme="minorBidi"/>
          <w:sz w:val="22"/>
          <w:szCs w:val="20"/>
          <w:lang w:val="en-US"/>
        </w:rPr>
        <w:t>Soon you</w:t>
      </w:r>
      <w:r>
        <w:rPr>
          <w:rFonts w:ascii="Source Sans Pro" w:hAnsi="Source Sans Pro" w:eastAsiaTheme="minorEastAsia" w:cstheme="minorBidi"/>
          <w:sz w:val="22"/>
          <w:szCs w:val="20"/>
          <w:lang w:val="en-US"/>
        </w:rPr>
        <w:t xml:space="preserve"> will</w:t>
      </w:r>
      <w:r w:rsidRPr="00641323">
        <w:rPr>
          <w:rFonts w:ascii="Source Sans Pro" w:hAnsi="Source Sans Pro" w:eastAsiaTheme="minorEastAsia" w:cstheme="minorBidi"/>
          <w:sz w:val="22"/>
          <w:szCs w:val="20"/>
          <w:lang w:val="en-US"/>
        </w:rPr>
        <w:t xml:space="preserve"> receive all the details about our collective health insurance and how to easily switch. So keep an eye on our communications!</w:t>
      </w:r>
    </w:p>
    <w:p w:rsidRPr="00A21910" w:rsidR="001C0091" w:rsidP="001C0091" w:rsidRDefault="00A21910" w14:paraId="33901CD4" w14:textId="03729721">
      <w:pPr>
        <w:pStyle w:val="Kop3"/>
        <w:rPr>
          <w:lang w:val="en-US"/>
        </w:rPr>
      </w:pPr>
      <w:r w:rsidRPr="00A21910">
        <w:rPr>
          <w:lang w:val="en-US"/>
        </w:rPr>
        <w:t>Already insured with Aevitae?</w:t>
      </w:r>
    </w:p>
    <w:p w:rsidRPr="00A21910" w:rsidR="00A21910" w:rsidP="001C0091" w:rsidRDefault="00A21910" w14:paraId="58EC1755" w14:textId="03B4ECF5">
      <w:pPr>
        <w:rPr>
          <w:lang w:val="en-US"/>
        </w:rPr>
      </w:pPr>
      <w:r w:rsidRPr="0CE81BF2" w:rsidR="00A21910">
        <w:rPr>
          <w:lang w:val="en-US"/>
        </w:rPr>
        <w:t xml:space="preserve">If you already have a health insurance policy with Aevitae, you will automatically receive your 2026 policy between </w:t>
      </w:r>
      <w:r w:rsidRPr="0CE81BF2" w:rsidR="62AC928F">
        <w:rPr>
          <w:lang w:val="en-US"/>
        </w:rPr>
        <w:t xml:space="preserve">12 and 19 </w:t>
      </w:r>
      <w:r w:rsidRPr="0CE81BF2" w:rsidR="00A21910">
        <w:rPr>
          <w:lang w:val="en-US"/>
        </w:rPr>
        <w:t>November.</w:t>
      </w:r>
    </w:p>
    <w:p w:rsidRPr="00A21910" w:rsidR="007861D8" w:rsidP="001C0091" w:rsidRDefault="00177C47" w14:paraId="1D69F438" w14:textId="421FCC44">
      <w:pPr>
        <w:rPr>
          <w:lang w:val="en-US"/>
        </w:rPr>
      </w:pPr>
      <w:r w:rsidRPr="00A21910">
        <w:rPr>
          <w:lang w:val="en-US"/>
        </w:rPr>
        <w:t xml:space="preserve">Link: </w:t>
      </w:r>
      <w:r w:rsidRPr="00A21910">
        <w:rPr>
          <w:lang w:val="en-US"/>
        </w:rPr>
        <w:br/>
      </w:r>
      <w:hyperlink w:history="1" r:id="rId9">
        <w:r w:rsidRPr="00A21910">
          <w:rPr>
            <w:rStyle w:val="Hyperlink"/>
            <w:lang w:val="en-US"/>
          </w:rPr>
          <w:t>https://www.aevitae.com/premie-alert/?utm_source=vullingscampagne&amp;utm_medium=teaser-bericht&amp;utm_id=collectiviteit&amp;utm_term=toolkit</w:t>
        </w:r>
      </w:hyperlink>
      <w:r w:rsidRPr="00A21910">
        <w:rPr>
          <w:lang w:val="en-US"/>
        </w:rPr>
        <w:t xml:space="preserve"> </w:t>
      </w:r>
    </w:p>
    <w:p w:rsidRPr="00A21910" w:rsidR="00D63739" w:rsidP="001C0091" w:rsidRDefault="00D63739" w14:paraId="49B2993E" w14:textId="77777777">
      <w:pPr>
        <w:rPr>
          <w:lang w:val="en-US"/>
        </w:rPr>
      </w:pPr>
    </w:p>
    <w:p w:rsidRPr="00A21910" w:rsidR="00D63739" w:rsidP="001C0091" w:rsidRDefault="00D63739" w14:paraId="1CB81EEC" w14:textId="77777777">
      <w:pPr>
        <w:rPr>
          <w:lang w:val="en-US"/>
        </w:rPr>
      </w:pPr>
    </w:p>
    <w:p w:rsidRPr="00A21910" w:rsidR="00D63739" w:rsidP="001C0091" w:rsidRDefault="00D63739" w14:paraId="7D4A8751" w14:textId="77777777">
      <w:pPr>
        <w:rPr>
          <w:lang w:val="en-US"/>
        </w:rPr>
      </w:pPr>
    </w:p>
    <w:p w:rsidRPr="00A21910" w:rsidR="00D63739" w:rsidP="001C0091" w:rsidRDefault="00D63739" w14:paraId="4C3A6D26" w14:textId="77777777">
      <w:pPr>
        <w:rPr>
          <w:lang w:val="en-US"/>
        </w:rPr>
      </w:pPr>
    </w:p>
    <w:p w:rsidRPr="00D63739" w:rsidR="00D63739" w:rsidP="001C0091" w:rsidRDefault="00D63739" w14:paraId="36A724DB" w14:textId="72951AA3">
      <w:pPr>
        <w:rPr>
          <w:lang w:val="en-US"/>
        </w:rPr>
      </w:pPr>
    </w:p>
    <w:sectPr w:rsidRPr="00D63739" w:rsidR="00D63739" w:rsidSect="007C39F2">
      <w:footerReference w:type="default" r:id="rId10"/>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F73" w:rsidP="007C39F2" w:rsidRDefault="00214F73" w14:paraId="707F3EC7" w14:textId="77777777">
      <w:pPr>
        <w:spacing w:after="0" w:line="240" w:lineRule="auto"/>
      </w:pPr>
      <w:r>
        <w:separator/>
      </w:r>
    </w:p>
  </w:endnote>
  <w:endnote w:type="continuationSeparator" w:id="0">
    <w:p w:rsidR="00214F73" w:rsidP="007C39F2" w:rsidRDefault="00214F73" w14:paraId="5BAA5B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Source Sans Pro Black">
    <w:panose1 w:val="020B08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20235"/>
      <w:docPartObj>
        <w:docPartGallery w:val="Page Numbers (Bottom of Page)"/>
        <w:docPartUnique/>
      </w:docPartObj>
    </w:sdtPr>
    <w:sdtEndPr/>
    <w:sdtContent>
      <w:p w:rsidR="00252A67" w:rsidRDefault="00252A67" w14:paraId="3D6F2E72" w14:textId="61BD099B">
        <w:pPr>
          <w:pStyle w:val="Voettekst"/>
          <w:jc w:val="right"/>
        </w:pPr>
        <w:r>
          <w:fldChar w:fldCharType="begin"/>
        </w:r>
        <w:r>
          <w:instrText>PAGE   \* MERGEFORMAT</w:instrText>
        </w:r>
        <w:r>
          <w:fldChar w:fldCharType="separate"/>
        </w:r>
        <w:r>
          <w:t>2</w:t>
        </w:r>
        <w:r>
          <w:fldChar w:fldCharType="end"/>
        </w:r>
      </w:p>
    </w:sdtContent>
  </w:sdt>
  <w:p w:rsidR="007C39F2" w:rsidRDefault="007C39F2" w14:paraId="7C6437C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F73" w:rsidP="007C39F2" w:rsidRDefault="00214F73" w14:paraId="39EDD24C" w14:textId="77777777">
      <w:pPr>
        <w:spacing w:after="0" w:line="240" w:lineRule="auto"/>
      </w:pPr>
      <w:r>
        <w:separator/>
      </w:r>
    </w:p>
  </w:footnote>
  <w:footnote w:type="continuationSeparator" w:id="0">
    <w:p w:rsidR="00214F73" w:rsidP="007C39F2" w:rsidRDefault="00214F73" w14:paraId="49313EC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6FBF"/>
    <w:multiLevelType w:val="hybridMultilevel"/>
    <w:tmpl w:val="615A169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4F5008A7"/>
    <w:multiLevelType w:val="hybridMultilevel"/>
    <w:tmpl w:val="3A5E9A3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5ABB09B1"/>
    <w:multiLevelType w:val="hybridMultilevel"/>
    <w:tmpl w:val="102E005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5BFA5636"/>
    <w:multiLevelType w:val="hybridMultilevel"/>
    <w:tmpl w:val="2760DC9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5CB311BD"/>
    <w:multiLevelType w:val="hybridMultilevel"/>
    <w:tmpl w:val="76C0181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975715944">
    <w:abstractNumId w:val="2"/>
  </w:num>
  <w:num w:numId="2" w16cid:durableId="1190872380">
    <w:abstractNumId w:val="4"/>
  </w:num>
  <w:num w:numId="3" w16cid:durableId="1571773372">
    <w:abstractNumId w:val="0"/>
  </w:num>
  <w:num w:numId="4" w16cid:durableId="300616886">
    <w:abstractNumId w:val="3"/>
  </w:num>
  <w:num w:numId="5" w16cid:durableId="38012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6B"/>
    <w:rsid w:val="00002EB9"/>
    <w:rsid w:val="00003A07"/>
    <w:rsid w:val="000043C6"/>
    <w:rsid w:val="00024F33"/>
    <w:rsid w:val="00025244"/>
    <w:rsid w:val="00042BB1"/>
    <w:rsid w:val="00045697"/>
    <w:rsid w:val="000477C7"/>
    <w:rsid w:val="000500B2"/>
    <w:rsid w:val="00063472"/>
    <w:rsid w:val="00063499"/>
    <w:rsid w:val="0009776F"/>
    <w:rsid w:val="000A2129"/>
    <w:rsid w:val="000B57D6"/>
    <w:rsid w:val="000C1BC4"/>
    <w:rsid w:val="000C5962"/>
    <w:rsid w:val="000C65E8"/>
    <w:rsid w:val="000D119C"/>
    <w:rsid w:val="000E2466"/>
    <w:rsid w:val="000E5639"/>
    <w:rsid w:val="000E730B"/>
    <w:rsid w:val="000F3D26"/>
    <w:rsid w:val="00101E31"/>
    <w:rsid w:val="00142416"/>
    <w:rsid w:val="00142ACD"/>
    <w:rsid w:val="0014355F"/>
    <w:rsid w:val="00177C47"/>
    <w:rsid w:val="001B6103"/>
    <w:rsid w:val="001C0091"/>
    <w:rsid w:val="001D6DCB"/>
    <w:rsid w:val="001D6F0F"/>
    <w:rsid w:val="001E0503"/>
    <w:rsid w:val="00211643"/>
    <w:rsid w:val="00214F73"/>
    <w:rsid w:val="002511BF"/>
    <w:rsid w:val="00252A67"/>
    <w:rsid w:val="002625F2"/>
    <w:rsid w:val="00266860"/>
    <w:rsid w:val="00272621"/>
    <w:rsid w:val="00297361"/>
    <w:rsid w:val="00297E46"/>
    <w:rsid w:val="002A43AD"/>
    <w:rsid w:val="002F3955"/>
    <w:rsid w:val="002F645C"/>
    <w:rsid w:val="00320C42"/>
    <w:rsid w:val="00321601"/>
    <w:rsid w:val="003445E6"/>
    <w:rsid w:val="00350541"/>
    <w:rsid w:val="0037447E"/>
    <w:rsid w:val="003B406C"/>
    <w:rsid w:val="003D36E8"/>
    <w:rsid w:val="003D4296"/>
    <w:rsid w:val="003E34F9"/>
    <w:rsid w:val="003E7267"/>
    <w:rsid w:val="003E73A2"/>
    <w:rsid w:val="0041171E"/>
    <w:rsid w:val="004654EB"/>
    <w:rsid w:val="00467118"/>
    <w:rsid w:val="00496A6E"/>
    <w:rsid w:val="004A54FF"/>
    <w:rsid w:val="004A7E5B"/>
    <w:rsid w:val="004B187F"/>
    <w:rsid w:val="004B50E5"/>
    <w:rsid w:val="00502BB6"/>
    <w:rsid w:val="00515AAB"/>
    <w:rsid w:val="00533F3C"/>
    <w:rsid w:val="00563836"/>
    <w:rsid w:val="0057688E"/>
    <w:rsid w:val="00576B80"/>
    <w:rsid w:val="005B2D00"/>
    <w:rsid w:val="005B3A68"/>
    <w:rsid w:val="005E7172"/>
    <w:rsid w:val="005F69AB"/>
    <w:rsid w:val="00602F62"/>
    <w:rsid w:val="00610BE2"/>
    <w:rsid w:val="00641323"/>
    <w:rsid w:val="00651D28"/>
    <w:rsid w:val="00694E0F"/>
    <w:rsid w:val="006A6403"/>
    <w:rsid w:val="006E704C"/>
    <w:rsid w:val="006F52C1"/>
    <w:rsid w:val="00710434"/>
    <w:rsid w:val="00710EF4"/>
    <w:rsid w:val="00715BEE"/>
    <w:rsid w:val="00751AC6"/>
    <w:rsid w:val="007557EC"/>
    <w:rsid w:val="00756768"/>
    <w:rsid w:val="00775417"/>
    <w:rsid w:val="007754E9"/>
    <w:rsid w:val="007861D8"/>
    <w:rsid w:val="007C39F2"/>
    <w:rsid w:val="007D267A"/>
    <w:rsid w:val="007D40BD"/>
    <w:rsid w:val="007F16DF"/>
    <w:rsid w:val="00842C4F"/>
    <w:rsid w:val="0087276B"/>
    <w:rsid w:val="00883502"/>
    <w:rsid w:val="008964D6"/>
    <w:rsid w:val="008C3116"/>
    <w:rsid w:val="008F510B"/>
    <w:rsid w:val="00911BC3"/>
    <w:rsid w:val="00922A51"/>
    <w:rsid w:val="00942A21"/>
    <w:rsid w:val="00970EB0"/>
    <w:rsid w:val="009F5B4A"/>
    <w:rsid w:val="009F6672"/>
    <w:rsid w:val="00A20A6D"/>
    <w:rsid w:val="00A21910"/>
    <w:rsid w:val="00A35564"/>
    <w:rsid w:val="00A4036C"/>
    <w:rsid w:val="00A93EC1"/>
    <w:rsid w:val="00A96605"/>
    <w:rsid w:val="00AA1FED"/>
    <w:rsid w:val="00AA4D37"/>
    <w:rsid w:val="00AA6416"/>
    <w:rsid w:val="00AC4892"/>
    <w:rsid w:val="00B03E4F"/>
    <w:rsid w:val="00B0564C"/>
    <w:rsid w:val="00B27658"/>
    <w:rsid w:val="00B35036"/>
    <w:rsid w:val="00BA7AF7"/>
    <w:rsid w:val="00BB2EDD"/>
    <w:rsid w:val="00BF238E"/>
    <w:rsid w:val="00C05F9F"/>
    <w:rsid w:val="00C44696"/>
    <w:rsid w:val="00C60BEA"/>
    <w:rsid w:val="00C80E48"/>
    <w:rsid w:val="00CB6F01"/>
    <w:rsid w:val="00CC62EB"/>
    <w:rsid w:val="00CE2EF4"/>
    <w:rsid w:val="00CF3CC6"/>
    <w:rsid w:val="00CF70E0"/>
    <w:rsid w:val="00D039D9"/>
    <w:rsid w:val="00D17BF5"/>
    <w:rsid w:val="00D25B3B"/>
    <w:rsid w:val="00D30E98"/>
    <w:rsid w:val="00D454BC"/>
    <w:rsid w:val="00D63739"/>
    <w:rsid w:val="00D92536"/>
    <w:rsid w:val="00DA26FF"/>
    <w:rsid w:val="00DC32A3"/>
    <w:rsid w:val="00DE68EB"/>
    <w:rsid w:val="00E033EC"/>
    <w:rsid w:val="00E03C2D"/>
    <w:rsid w:val="00E31AE7"/>
    <w:rsid w:val="00E329FC"/>
    <w:rsid w:val="00E349E2"/>
    <w:rsid w:val="00E46955"/>
    <w:rsid w:val="00E525A5"/>
    <w:rsid w:val="00E5299A"/>
    <w:rsid w:val="00EA0F2C"/>
    <w:rsid w:val="00EA23C5"/>
    <w:rsid w:val="00EA6DB8"/>
    <w:rsid w:val="00EC3D5A"/>
    <w:rsid w:val="00EC662B"/>
    <w:rsid w:val="00F115D6"/>
    <w:rsid w:val="00F11CEB"/>
    <w:rsid w:val="00F13AFA"/>
    <w:rsid w:val="00F14E2E"/>
    <w:rsid w:val="00F331CC"/>
    <w:rsid w:val="00F619D3"/>
    <w:rsid w:val="00F707E6"/>
    <w:rsid w:val="00F76868"/>
    <w:rsid w:val="00F91E24"/>
    <w:rsid w:val="00F9730E"/>
    <w:rsid w:val="00FB5213"/>
    <w:rsid w:val="00FC420A"/>
    <w:rsid w:val="0CE81BF2"/>
    <w:rsid w:val="257DC809"/>
    <w:rsid w:val="45075359"/>
    <w:rsid w:val="4E540A3A"/>
    <w:rsid w:val="62AC9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B18D"/>
  <w15:chartTrackingRefBased/>
  <w15:docId w15:val="{6384B292-2AA5-4E52-8DC0-04802E53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C4892"/>
    <w:pPr>
      <w:spacing w:after="240"/>
    </w:pPr>
    <w:rPr>
      <w:rFonts w:ascii="Source Sans Pro" w:hAnsi="Source Sans Pro"/>
      <w:color w:val="3C3C3B"/>
      <w:sz w:val="22"/>
    </w:rPr>
  </w:style>
  <w:style w:type="paragraph" w:styleId="Kop1">
    <w:name w:val="heading 1"/>
    <w:basedOn w:val="Standaard"/>
    <w:next w:val="Standaard"/>
    <w:link w:val="Kop1Char"/>
    <w:uiPriority w:val="9"/>
    <w:qFormat/>
    <w:rsid w:val="003D36E8"/>
    <w:pPr>
      <w:keepNext/>
      <w:keepLines/>
      <w:spacing w:before="440" w:line="240" w:lineRule="auto"/>
      <w:outlineLvl w:val="0"/>
    </w:pPr>
    <w:rPr>
      <w:rFonts w:ascii="Source Sans Pro Semibold" w:hAnsi="Source Sans Pro Semibold" w:eastAsiaTheme="majorEastAsia" w:cstheme="majorBidi"/>
      <w:sz w:val="36"/>
      <w:szCs w:val="32"/>
    </w:rPr>
  </w:style>
  <w:style w:type="paragraph" w:styleId="Kop2">
    <w:name w:val="heading 2"/>
    <w:basedOn w:val="Standaard"/>
    <w:next w:val="Standaard"/>
    <w:link w:val="Kop2Char"/>
    <w:uiPriority w:val="9"/>
    <w:unhideWhenUsed/>
    <w:qFormat/>
    <w:rsid w:val="003D36E8"/>
    <w:pPr>
      <w:keepNext/>
      <w:keepLines/>
      <w:spacing w:before="200" w:line="240" w:lineRule="auto"/>
      <w:outlineLvl w:val="1"/>
    </w:pPr>
    <w:rPr>
      <w:rFonts w:ascii="Source Sans Pro Semibold" w:hAnsi="Source Sans Pro Semibold" w:eastAsiaTheme="majorEastAsia" w:cstheme="majorBidi"/>
      <w:sz w:val="32"/>
      <w:szCs w:val="28"/>
    </w:rPr>
  </w:style>
  <w:style w:type="paragraph" w:styleId="Kop3">
    <w:name w:val="heading 3"/>
    <w:basedOn w:val="Standaard"/>
    <w:next w:val="Standaard"/>
    <w:link w:val="Kop3Char"/>
    <w:uiPriority w:val="9"/>
    <w:unhideWhenUsed/>
    <w:qFormat/>
    <w:rsid w:val="003D36E8"/>
    <w:pPr>
      <w:keepNext/>
      <w:keepLines/>
      <w:spacing w:before="160" w:line="240" w:lineRule="auto"/>
      <w:outlineLvl w:val="2"/>
    </w:pPr>
    <w:rPr>
      <w:rFonts w:ascii="Source Sans Pro Semibold" w:hAnsi="Source Sans Pro Semibold" w:eastAsiaTheme="majorEastAsia" w:cstheme="majorBidi"/>
      <w:sz w:val="28"/>
      <w:szCs w:val="24"/>
    </w:rPr>
  </w:style>
  <w:style w:type="paragraph" w:styleId="Kop4">
    <w:name w:val="heading 4"/>
    <w:basedOn w:val="Standaard"/>
    <w:next w:val="Standaard"/>
    <w:link w:val="Kop4Char"/>
    <w:uiPriority w:val="9"/>
    <w:unhideWhenUsed/>
    <w:qFormat/>
    <w:rsid w:val="003D36E8"/>
    <w:pPr>
      <w:keepNext/>
      <w:keepLines/>
      <w:spacing w:before="160"/>
      <w:outlineLvl w:val="3"/>
    </w:pPr>
    <w:rPr>
      <w:rFonts w:ascii="Source Sans Pro Semibold" w:hAnsi="Source Sans Pro Semibold" w:eastAsiaTheme="majorEastAsia" w:cstheme="majorBidi"/>
      <w:sz w:val="24"/>
      <w:szCs w:val="22"/>
    </w:rPr>
  </w:style>
  <w:style w:type="paragraph" w:styleId="Kop5">
    <w:name w:val="heading 5"/>
    <w:basedOn w:val="Standaard"/>
    <w:next w:val="Standaard"/>
    <w:link w:val="Kop5Char"/>
    <w:uiPriority w:val="9"/>
    <w:semiHidden/>
    <w:unhideWhenUsed/>
    <w:rsid w:val="0087276B"/>
    <w:pPr>
      <w:keepNext/>
      <w:keepLines/>
      <w:spacing w:before="40" w:after="0"/>
      <w:outlineLvl w:val="4"/>
    </w:pPr>
    <w:rPr>
      <w:rFonts w:asciiTheme="majorHAnsi" w:hAnsiTheme="majorHAnsi" w:eastAsiaTheme="majorEastAsia" w:cstheme="majorBidi"/>
      <w:color w:val="3C3C3B" w:themeColor="text2"/>
      <w:szCs w:val="22"/>
    </w:rPr>
  </w:style>
  <w:style w:type="paragraph" w:styleId="Kop6">
    <w:name w:val="heading 6"/>
    <w:basedOn w:val="Standaard"/>
    <w:next w:val="Standaard"/>
    <w:link w:val="Kop6Char"/>
    <w:uiPriority w:val="9"/>
    <w:semiHidden/>
    <w:unhideWhenUsed/>
    <w:qFormat/>
    <w:rsid w:val="0087276B"/>
    <w:pPr>
      <w:keepNext/>
      <w:keepLines/>
      <w:spacing w:before="40" w:after="0"/>
      <w:outlineLvl w:val="5"/>
    </w:pPr>
    <w:rPr>
      <w:rFonts w:asciiTheme="majorHAnsi" w:hAnsiTheme="majorHAnsi" w:eastAsiaTheme="majorEastAsia" w:cstheme="majorBidi"/>
      <w:i/>
      <w:iCs/>
      <w:color w:val="3C3C3B" w:themeColor="text2"/>
      <w:sz w:val="21"/>
      <w:szCs w:val="21"/>
    </w:rPr>
  </w:style>
  <w:style w:type="paragraph" w:styleId="Kop7">
    <w:name w:val="heading 7"/>
    <w:basedOn w:val="Standaard"/>
    <w:next w:val="Standaard"/>
    <w:link w:val="Kop7Char"/>
    <w:uiPriority w:val="9"/>
    <w:semiHidden/>
    <w:unhideWhenUsed/>
    <w:qFormat/>
    <w:rsid w:val="0087276B"/>
    <w:pPr>
      <w:keepNext/>
      <w:keepLines/>
      <w:spacing w:before="40" w:after="0"/>
      <w:outlineLvl w:val="6"/>
    </w:pPr>
    <w:rPr>
      <w:rFonts w:asciiTheme="majorHAnsi" w:hAnsiTheme="majorHAnsi" w:eastAsiaTheme="majorEastAsia" w:cstheme="majorBidi"/>
      <w:i/>
      <w:iCs/>
      <w:color w:val="00475A" w:themeColor="accent1" w:themeShade="80"/>
      <w:sz w:val="21"/>
      <w:szCs w:val="21"/>
    </w:rPr>
  </w:style>
  <w:style w:type="paragraph" w:styleId="Kop8">
    <w:name w:val="heading 8"/>
    <w:basedOn w:val="Standaard"/>
    <w:next w:val="Standaard"/>
    <w:link w:val="Kop8Char"/>
    <w:uiPriority w:val="9"/>
    <w:semiHidden/>
    <w:unhideWhenUsed/>
    <w:qFormat/>
    <w:rsid w:val="0087276B"/>
    <w:pPr>
      <w:keepNext/>
      <w:keepLines/>
      <w:spacing w:before="40" w:after="0"/>
      <w:outlineLvl w:val="7"/>
    </w:pPr>
    <w:rPr>
      <w:rFonts w:asciiTheme="majorHAnsi" w:hAnsiTheme="majorHAnsi" w:eastAsiaTheme="majorEastAsia" w:cstheme="majorBidi"/>
      <w:b/>
      <w:bCs/>
      <w:color w:val="3C3C3B" w:themeColor="text2"/>
    </w:rPr>
  </w:style>
  <w:style w:type="paragraph" w:styleId="Kop9">
    <w:name w:val="heading 9"/>
    <w:basedOn w:val="Standaard"/>
    <w:next w:val="Standaard"/>
    <w:link w:val="Kop9Char"/>
    <w:uiPriority w:val="9"/>
    <w:semiHidden/>
    <w:unhideWhenUsed/>
    <w:qFormat/>
    <w:rsid w:val="0087276B"/>
    <w:pPr>
      <w:keepNext/>
      <w:keepLines/>
      <w:spacing w:before="40" w:after="0"/>
      <w:outlineLvl w:val="8"/>
    </w:pPr>
    <w:rPr>
      <w:rFonts w:asciiTheme="majorHAnsi" w:hAnsiTheme="majorHAnsi" w:eastAsiaTheme="majorEastAsia" w:cstheme="majorBidi"/>
      <w:b/>
      <w:bCs/>
      <w:i/>
      <w:iCs/>
      <w:color w:val="3C3C3B" w:themeColor="text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3D36E8"/>
    <w:rPr>
      <w:rFonts w:ascii="Source Sans Pro Semibold" w:hAnsi="Source Sans Pro Semibold" w:eastAsiaTheme="majorEastAsia" w:cstheme="majorBidi"/>
      <w:color w:val="3C3C3B"/>
      <w:sz w:val="36"/>
      <w:szCs w:val="32"/>
    </w:rPr>
  </w:style>
  <w:style w:type="character" w:styleId="Kop2Char" w:customStyle="1">
    <w:name w:val="Kop 2 Char"/>
    <w:basedOn w:val="Standaardalinea-lettertype"/>
    <w:link w:val="Kop2"/>
    <w:uiPriority w:val="9"/>
    <w:rsid w:val="003D36E8"/>
    <w:rPr>
      <w:rFonts w:ascii="Source Sans Pro Semibold" w:hAnsi="Source Sans Pro Semibold" w:eastAsiaTheme="majorEastAsia" w:cstheme="majorBidi"/>
      <w:color w:val="3C3C3B"/>
      <w:sz w:val="32"/>
      <w:szCs w:val="28"/>
    </w:rPr>
  </w:style>
  <w:style w:type="character" w:styleId="Kop3Char" w:customStyle="1">
    <w:name w:val="Kop 3 Char"/>
    <w:basedOn w:val="Standaardalinea-lettertype"/>
    <w:link w:val="Kop3"/>
    <w:uiPriority w:val="9"/>
    <w:rsid w:val="003D36E8"/>
    <w:rPr>
      <w:rFonts w:ascii="Source Sans Pro Semibold" w:hAnsi="Source Sans Pro Semibold" w:eastAsiaTheme="majorEastAsia" w:cstheme="majorBidi"/>
      <w:color w:val="3C3C3B"/>
      <w:sz w:val="28"/>
      <w:szCs w:val="24"/>
    </w:rPr>
  </w:style>
  <w:style w:type="character" w:styleId="Kop4Char" w:customStyle="1">
    <w:name w:val="Kop 4 Char"/>
    <w:basedOn w:val="Standaardalinea-lettertype"/>
    <w:link w:val="Kop4"/>
    <w:uiPriority w:val="9"/>
    <w:rsid w:val="003D36E8"/>
    <w:rPr>
      <w:rFonts w:ascii="Source Sans Pro Semibold" w:hAnsi="Source Sans Pro Semibold" w:eastAsiaTheme="majorEastAsia" w:cstheme="majorBidi"/>
      <w:color w:val="3C3C3B"/>
      <w:sz w:val="24"/>
      <w:szCs w:val="22"/>
    </w:rPr>
  </w:style>
  <w:style w:type="character" w:styleId="Kop5Char" w:customStyle="1">
    <w:name w:val="Kop 5 Char"/>
    <w:basedOn w:val="Standaardalinea-lettertype"/>
    <w:link w:val="Kop5"/>
    <w:uiPriority w:val="9"/>
    <w:semiHidden/>
    <w:rsid w:val="0087276B"/>
    <w:rPr>
      <w:rFonts w:asciiTheme="majorHAnsi" w:hAnsiTheme="majorHAnsi" w:eastAsiaTheme="majorEastAsia" w:cstheme="majorBidi"/>
      <w:color w:val="3C3C3B" w:themeColor="text2"/>
      <w:sz w:val="22"/>
      <w:szCs w:val="22"/>
    </w:rPr>
  </w:style>
  <w:style w:type="character" w:styleId="Kop6Char" w:customStyle="1">
    <w:name w:val="Kop 6 Char"/>
    <w:basedOn w:val="Standaardalinea-lettertype"/>
    <w:link w:val="Kop6"/>
    <w:uiPriority w:val="9"/>
    <w:semiHidden/>
    <w:rsid w:val="0087276B"/>
    <w:rPr>
      <w:rFonts w:asciiTheme="majorHAnsi" w:hAnsiTheme="majorHAnsi" w:eastAsiaTheme="majorEastAsia" w:cstheme="majorBidi"/>
      <w:i/>
      <w:iCs/>
      <w:color w:val="3C3C3B" w:themeColor="text2"/>
      <w:sz w:val="21"/>
      <w:szCs w:val="21"/>
    </w:rPr>
  </w:style>
  <w:style w:type="character" w:styleId="Kop7Char" w:customStyle="1">
    <w:name w:val="Kop 7 Char"/>
    <w:basedOn w:val="Standaardalinea-lettertype"/>
    <w:link w:val="Kop7"/>
    <w:uiPriority w:val="9"/>
    <w:semiHidden/>
    <w:rsid w:val="0087276B"/>
    <w:rPr>
      <w:rFonts w:asciiTheme="majorHAnsi" w:hAnsiTheme="majorHAnsi" w:eastAsiaTheme="majorEastAsia" w:cstheme="majorBidi"/>
      <w:i/>
      <w:iCs/>
      <w:color w:val="00475A" w:themeColor="accent1" w:themeShade="80"/>
      <w:sz w:val="21"/>
      <w:szCs w:val="21"/>
    </w:rPr>
  </w:style>
  <w:style w:type="character" w:styleId="Kop8Char" w:customStyle="1">
    <w:name w:val="Kop 8 Char"/>
    <w:basedOn w:val="Standaardalinea-lettertype"/>
    <w:link w:val="Kop8"/>
    <w:uiPriority w:val="9"/>
    <w:semiHidden/>
    <w:rsid w:val="0087276B"/>
    <w:rPr>
      <w:rFonts w:asciiTheme="majorHAnsi" w:hAnsiTheme="majorHAnsi" w:eastAsiaTheme="majorEastAsia" w:cstheme="majorBidi"/>
      <w:b/>
      <w:bCs/>
      <w:color w:val="3C3C3B" w:themeColor="text2"/>
    </w:rPr>
  </w:style>
  <w:style w:type="character" w:styleId="Kop9Char" w:customStyle="1">
    <w:name w:val="Kop 9 Char"/>
    <w:basedOn w:val="Standaardalinea-lettertype"/>
    <w:link w:val="Kop9"/>
    <w:uiPriority w:val="9"/>
    <w:semiHidden/>
    <w:rsid w:val="0087276B"/>
    <w:rPr>
      <w:rFonts w:asciiTheme="majorHAnsi" w:hAnsiTheme="majorHAnsi" w:eastAsiaTheme="majorEastAsia" w:cstheme="majorBidi"/>
      <w:b/>
      <w:bCs/>
      <w:i/>
      <w:iCs/>
      <w:color w:val="3C3C3B" w:themeColor="text2"/>
    </w:rPr>
  </w:style>
  <w:style w:type="paragraph" w:styleId="Bijschrift">
    <w:name w:val="caption"/>
    <w:basedOn w:val="Standaard"/>
    <w:next w:val="Standaard"/>
    <w:uiPriority w:val="35"/>
    <w:semiHidden/>
    <w:unhideWhenUsed/>
    <w:qFormat/>
    <w:rsid w:val="0087276B"/>
    <w:pPr>
      <w:spacing w:line="240" w:lineRule="auto"/>
    </w:pPr>
    <w:rPr>
      <w:b/>
      <w:bCs/>
      <w:smallCaps/>
      <w:color w:val="80807E" w:themeColor="text1" w:themeTint="A6"/>
      <w:spacing w:val="6"/>
    </w:rPr>
  </w:style>
  <w:style w:type="paragraph" w:styleId="Titel">
    <w:name w:val="Title"/>
    <w:basedOn w:val="Standaard"/>
    <w:next w:val="Standaard"/>
    <w:link w:val="TitelChar"/>
    <w:uiPriority w:val="10"/>
    <w:qFormat/>
    <w:rsid w:val="000E2466"/>
    <w:pPr>
      <w:spacing w:after="0" w:line="240" w:lineRule="auto"/>
      <w:contextualSpacing/>
    </w:pPr>
    <w:rPr>
      <w:rFonts w:ascii="Source Sans Pro Black" w:hAnsi="Source Sans Pro Black" w:eastAsiaTheme="majorEastAsia" w:cstheme="majorBidi"/>
      <w:color w:val="008FB4"/>
      <w:spacing w:val="-10"/>
      <w:sz w:val="72"/>
      <w:szCs w:val="56"/>
    </w:rPr>
  </w:style>
  <w:style w:type="character" w:styleId="TitelChar" w:customStyle="1">
    <w:name w:val="Titel Char"/>
    <w:basedOn w:val="Standaardalinea-lettertype"/>
    <w:link w:val="Titel"/>
    <w:uiPriority w:val="10"/>
    <w:rsid w:val="000E2466"/>
    <w:rPr>
      <w:rFonts w:ascii="Source Sans Pro Black" w:hAnsi="Source Sans Pro Black" w:eastAsiaTheme="majorEastAsia" w:cstheme="majorBidi"/>
      <w:color w:val="008FB4"/>
      <w:spacing w:val="-10"/>
      <w:sz w:val="72"/>
      <w:szCs w:val="56"/>
    </w:rPr>
  </w:style>
  <w:style w:type="paragraph" w:styleId="Ondertitel">
    <w:name w:val="Subtitle"/>
    <w:basedOn w:val="Standaard"/>
    <w:next w:val="Standaard"/>
    <w:link w:val="OndertitelChar"/>
    <w:uiPriority w:val="11"/>
    <w:qFormat/>
    <w:rsid w:val="00A96605"/>
    <w:pPr>
      <w:numPr>
        <w:ilvl w:val="1"/>
      </w:numPr>
      <w:spacing w:after="480" w:line="240" w:lineRule="auto"/>
    </w:pPr>
    <w:rPr>
      <w:rFonts w:ascii="Source Sans Pro Semibold" w:hAnsi="Source Sans Pro Semibold" w:eastAsiaTheme="majorEastAsia" w:cstheme="majorBidi"/>
      <w:sz w:val="48"/>
      <w:szCs w:val="24"/>
    </w:rPr>
  </w:style>
  <w:style w:type="character" w:styleId="OndertitelChar" w:customStyle="1">
    <w:name w:val="Ondertitel Char"/>
    <w:basedOn w:val="Standaardalinea-lettertype"/>
    <w:link w:val="Ondertitel"/>
    <w:uiPriority w:val="11"/>
    <w:rsid w:val="00A96605"/>
    <w:rPr>
      <w:rFonts w:ascii="Source Sans Pro Semibold" w:hAnsi="Source Sans Pro Semibold" w:eastAsiaTheme="majorEastAsia" w:cstheme="majorBidi"/>
      <w:color w:val="3C3C3B"/>
      <w:sz w:val="48"/>
      <w:szCs w:val="24"/>
    </w:rPr>
  </w:style>
  <w:style w:type="character" w:styleId="Zwaar">
    <w:name w:val="Strong"/>
    <w:basedOn w:val="Standaardalinea-lettertype"/>
    <w:uiPriority w:val="22"/>
    <w:qFormat/>
    <w:rsid w:val="00025244"/>
    <w:rPr>
      <w:rFonts w:ascii="Source Sans Pro" w:hAnsi="Source Sans Pro"/>
      <w:b/>
      <w:bCs/>
      <w:color w:val="3C3C3B"/>
      <w:sz w:val="22"/>
    </w:rPr>
  </w:style>
  <w:style w:type="character" w:styleId="Nadruk">
    <w:name w:val="Emphasis"/>
    <w:basedOn w:val="Standaardalinea-lettertype"/>
    <w:uiPriority w:val="20"/>
    <w:qFormat/>
    <w:rsid w:val="00025244"/>
    <w:rPr>
      <w:rFonts w:ascii="Source Sans Pro" w:hAnsi="Source Sans Pro"/>
      <w:i/>
      <w:iCs/>
      <w:color w:val="3C3C3B"/>
      <w:sz w:val="22"/>
    </w:rPr>
  </w:style>
  <w:style w:type="paragraph" w:styleId="Geenafstand">
    <w:name w:val="No Spacing"/>
    <w:uiPriority w:val="1"/>
    <w:qFormat/>
    <w:rsid w:val="0057688E"/>
    <w:pPr>
      <w:spacing w:after="0" w:line="240" w:lineRule="auto"/>
    </w:pPr>
    <w:rPr>
      <w:rFonts w:ascii="Source Sans Pro" w:hAnsi="Source Sans Pro"/>
      <w:color w:val="3C3C3B"/>
      <w:sz w:val="22"/>
    </w:rPr>
  </w:style>
  <w:style w:type="paragraph" w:styleId="Citaat">
    <w:name w:val="Quote"/>
    <w:basedOn w:val="Standaard"/>
    <w:next w:val="Standaard"/>
    <w:link w:val="CitaatChar"/>
    <w:uiPriority w:val="29"/>
    <w:qFormat/>
    <w:rsid w:val="00576B80"/>
    <w:pPr>
      <w:spacing w:before="160"/>
      <w:ind w:left="720" w:right="720"/>
    </w:pPr>
    <w:rPr>
      <w:i/>
      <w:iCs/>
    </w:rPr>
  </w:style>
  <w:style w:type="character" w:styleId="CitaatChar" w:customStyle="1">
    <w:name w:val="Citaat Char"/>
    <w:basedOn w:val="Standaardalinea-lettertype"/>
    <w:link w:val="Citaat"/>
    <w:uiPriority w:val="29"/>
    <w:rsid w:val="00576B80"/>
    <w:rPr>
      <w:rFonts w:ascii="Source Sans Pro" w:hAnsi="Source Sans Pro"/>
      <w:i/>
      <w:iCs/>
      <w:color w:val="3C3C3B"/>
      <w:sz w:val="22"/>
    </w:rPr>
  </w:style>
  <w:style w:type="paragraph" w:styleId="Duidelijkcitaat">
    <w:name w:val="Intense Quote"/>
    <w:basedOn w:val="Standaard"/>
    <w:next w:val="Standaard"/>
    <w:link w:val="DuidelijkcitaatChar"/>
    <w:uiPriority w:val="30"/>
    <w:rsid w:val="0087276B"/>
    <w:pPr>
      <w:pBdr>
        <w:left w:val="single" w:color="008FB4" w:themeColor="accent1" w:sz="18" w:space="12"/>
      </w:pBdr>
      <w:spacing w:before="100" w:beforeAutospacing="1" w:line="300" w:lineRule="auto"/>
      <w:ind w:left="1224" w:right="1224"/>
    </w:pPr>
    <w:rPr>
      <w:rFonts w:asciiTheme="majorHAnsi" w:hAnsiTheme="majorHAnsi" w:eastAsiaTheme="majorEastAsia" w:cstheme="majorBidi"/>
      <w:color w:val="008FB4" w:themeColor="accent1"/>
      <w:sz w:val="28"/>
      <w:szCs w:val="28"/>
    </w:rPr>
  </w:style>
  <w:style w:type="character" w:styleId="DuidelijkcitaatChar" w:customStyle="1">
    <w:name w:val="Duidelijk citaat Char"/>
    <w:basedOn w:val="Standaardalinea-lettertype"/>
    <w:link w:val="Duidelijkcitaat"/>
    <w:uiPriority w:val="30"/>
    <w:rsid w:val="0087276B"/>
    <w:rPr>
      <w:rFonts w:asciiTheme="majorHAnsi" w:hAnsiTheme="majorHAnsi" w:eastAsiaTheme="majorEastAsia" w:cstheme="majorBidi"/>
      <w:color w:val="008FB4" w:themeColor="accent1"/>
      <w:sz w:val="28"/>
      <w:szCs w:val="28"/>
    </w:rPr>
  </w:style>
  <w:style w:type="character" w:styleId="Subtielebenadrukking">
    <w:name w:val="Subtle Emphasis"/>
    <w:basedOn w:val="Standaardalinea-lettertype"/>
    <w:uiPriority w:val="19"/>
    <w:qFormat/>
    <w:rsid w:val="000A2129"/>
    <w:rPr>
      <w:rFonts w:ascii="Source Sans Pro" w:hAnsi="Source Sans Pro"/>
      <w:i/>
      <w:iCs/>
      <w:color w:val="3C3C3B"/>
      <w:sz w:val="36"/>
    </w:rPr>
  </w:style>
  <w:style w:type="character" w:styleId="Intensievebenadrukking">
    <w:name w:val="Intense Emphasis"/>
    <w:basedOn w:val="Standaardalinea-lettertype"/>
    <w:uiPriority w:val="21"/>
    <w:rsid w:val="0087276B"/>
    <w:rPr>
      <w:b/>
      <w:bCs/>
      <w:i/>
      <w:iCs/>
    </w:rPr>
  </w:style>
  <w:style w:type="character" w:styleId="Subtieleverwijzing">
    <w:name w:val="Subtle Reference"/>
    <w:basedOn w:val="Standaardalinea-lettertype"/>
    <w:uiPriority w:val="31"/>
    <w:rsid w:val="0087276B"/>
    <w:rPr>
      <w:smallCaps/>
      <w:color w:val="6D6D6B" w:themeColor="text1" w:themeTint="BF"/>
      <w:u w:val="single" w:color="9D9D9C" w:themeColor="text1" w:themeTint="80"/>
    </w:rPr>
  </w:style>
  <w:style w:type="character" w:styleId="Intensieveverwijzing">
    <w:name w:val="Intense Reference"/>
    <w:basedOn w:val="Standaardalinea-lettertype"/>
    <w:uiPriority w:val="32"/>
    <w:rsid w:val="0087276B"/>
    <w:rPr>
      <w:b/>
      <w:bCs/>
      <w:smallCaps/>
      <w:spacing w:val="5"/>
      <w:u w:val="single"/>
    </w:rPr>
  </w:style>
  <w:style w:type="character" w:styleId="Titelvanboek">
    <w:name w:val="Book Title"/>
    <w:basedOn w:val="Standaardalinea-lettertype"/>
    <w:uiPriority w:val="33"/>
    <w:rsid w:val="0087276B"/>
    <w:rPr>
      <w:b/>
      <w:bCs/>
      <w:smallCaps/>
    </w:rPr>
  </w:style>
  <w:style w:type="paragraph" w:styleId="Kopvaninhoudsopgave">
    <w:name w:val="TOC Heading"/>
    <w:basedOn w:val="Kop1"/>
    <w:next w:val="Standaard"/>
    <w:uiPriority w:val="39"/>
    <w:unhideWhenUsed/>
    <w:qFormat/>
    <w:rsid w:val="0087276B"/>
    <w:pPr>
      <w:outlineLvl w:val="9"/>
    </w:pPr>
  </w:style>
  <w:style w:type="paragraph" w:styleId="Documentnaam" w:customStyle="1">
    <w:name w:val="Documentnaam"/>
    <w:basedOn w:val="Titel"/>
    <w:link w:val="DocumentnaamChar"/>
    <w:qFormat/>
    <w:rsid w:val="007D40BD"/>
    <w:rPr>
      <w:color w:val="FFCE3D"/>
    </w:rPr>
  </w:style>
  <w:style w:type="paragraph" w:styleId="Documentnaamondertitel" w:customStyle="1">
    <w:name w:val="Documentnaam ondertitel"/>
    <w:basedOn w:val="Documentnaam"/>
    <w:link w:val="DocumentnaamondertitelChar"/>
    <w:rsid w:val="007D40BD"/>
  </w:style>
  <w:style w:type="character" w:styleId="DocumentnaamChar" w:customStyle="1">
    <w:name w:val="Documentnaam Char"/>
    <w:basedOn w:val="TitelChar"/>
    <w:link w:val="Documentnaam"/>
    <w:rsid w:val="007D40BD"/>
    <w:rPr>
      <w:rFonts w:ascii="Source Sans Pro Black" w:hAnsi="Source Sans Pro Black" w:eastAsiaTheme="majorEastAsia" w:cstheme="majorBidi"/>
      <w:color w:val="FFCE3D"/>
      <w:spacing w:val="-10"/>
      <w:sz w:val="72"/>
      <w:szCs w:val="56"/>
    </w:rPr>
  </w:style>
  <w:style w:type="paragraph" w:styleId="Documentondertitel" w:customStyle="1">
    <w:name w:val="Document ondertitel"/>
    <w:basedOn w:val="Ondertitel"/>
    <w:link w:val="DocumentondertitelChar"/>
    <w:qFormat/>
    <w:rsid w:val="001D6F0F"/>
    <w:rPr>
      <w:sz w:val="72"/>
    </w:rPr>
  </w:style>
  <w:style w:type="character" w:styleId="DocumentnaamondertitelChar" w:customStyle="1">
    <w:name w:val="Documentnaam ondertitel Char"/>
    <w:basedOn w:val="DocumentnaamChar"/>
    <w:link w:val="Documentnaamondertitel"/>
    <w:rsid w:val="007D40BD"/>
    <w:rPr>
      <w:rFonts w:ascii="Source Sans Pro Black" w:hAnsi="Source Sans Pro Black" w:eastAsiaTheme="majorEastAsia" w:cstheme="majorBidi"/>
      <w:color w:val="FFCE3D"/>
      <w:spacing w:val="-10"/>
      <w:sz w:val="72"/>
      <w:szCs w:val="56"/>
    </w:rPr>
  </w:style>
  <w:style w:type="paragraph" w:styleId="Lijstalinea">
    <w:name w:val="List Paragraph"/>
    <w:basedOn w:val="Standaard"/>
    <w:uiPriority w:val="34"/>
    <w:rsid w:val="00142416"/>
    <w:pPr>
      <w:ind w:left="720"/>
      <w:contextualSpacing/>
    </w:pPr>
  </w:style>
  <w:style w:type="character" w:styleId="DocumentondertitelChar" w:customStyle="1">
    <w:name w:val="Document ondertitel Char"/>
    <w:basedOn w:val="OndertitelChar"/>
    <w:link w:val="Documentondertitel"/>
    <w:rsid w:val="001D6F0F"/>
    <w:rPr>
      <w:rFonts w:ascii="Source Sans Pro Semibold" w:hAnsi="Source Sans Pro Semibold" w:eastAsiaTheme="majorEastAsia" w:cstheme="majorBidi"/>
      <w:color w:val="3C3C3B"/>
      <w:sz w:val="72"/>
      <w:szCs w:val="24"/>
    </w:rPr>
  </w:style>
  <w:style w:type="table" w:styleId="Tabelraster">
    <w:name w:val="Table Grid"/>
    <w:basedOn w:val="Standaardtabel"/>
    <w:uiPriority w:val="39"/>
    <w:rsid w:val="00E31A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Onopgemaaktetabel5">
    <w:name w:val="Plain Table 5"/>
    <w:basedOn w:val="Standaardtabel"/>
    <w:uiPriority w:val="45"/>
    <w:rsid w:val="00E31AE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9D9D9C"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D9D9C"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D9D9C"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D9D9C"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E31A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E31AE7"/>
    <w:pPr>
      <w:spacing w:after="0" w:line="240" w:lineRule="auto"/>
    </w:pPr>
    <w:tblPr>
      <w:tblStyleRowBandSize w:val="1"/>
      <w:tblStyleColBandSize w:val="1"/>
    </w:tblPr>
    <w:tblStylePr w:type="firstRow">
      <w:rPr>
        <w:b/>
        <w:bCs/>
        <w:caps/>
      </w:rPr>
      <w:tblPr/>
      <w:tcPr>
        <w:tcBorders>
          <w:bottom w:val="single" w:color="9D9D9C"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D9D9C"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3-Accent3">
    <w:name w:val="Grid Table 3 Accent 3"/>
    <w:basedOn w:val="Standaardtabel"/>
    <w:uiPriority w:val="48"/>
    <w:rsid w:val="00515AAB"/>
    <w:pPr>
      <w:spacing w:after="0" w:line="240" w:lineRule="auto"/>
    </w:pPr>
    <w:rPr>
      <w:rFonts w:eastAsiaTheme="minorHAnsi"/>
      <w:sz w:val="22"/>
      <w:szCs w:val="22"/>
    </w:rPr>
    <w:tblPr>
      <w:tblStyleRowBandSize w:val="1"/>
      <w:tblStyleColBandSize w:val="1"/>
      <w:tblBorders>
        <w:top w:val="single" w:color="C0E4D4" w:themeColor="accent3" w:themeTint="99" w:sz="4" w:space="0"/>
        <w:left w:val="single" w:color="C0E4D4" w:themeColor="accent3" w:themeTint="99" w:sz="4" w:space="0"/>
        <w:bottom w:val="single" w:color="C0E4D4" w:themeColor="accent3" w:themeTint="99" w:sz="4" w:space="0"/>
        <w:right w:val="single" w:color="C0E4D4" w:themeColor="accent3" w:themeTint="99" w:sz="4" w:space="0"/>
        <w:insideH w:val="single" w:color="C0E4D4" w:themeColor="accent3" w:themeTint="99" w:sz="4" w:space="0"/>
        <w:insideV w:val="single" w:color="C0E4D4"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F0" w:themeFill="accent3" w:themeFillTint="33"/>
      </w:tcPr>
    </w:tblStylePr>
    <w:tblStylePr w:type="band1Horz">
      <w:tblPr/>
      <w:tcPr>
        <w:shd w:val="clear" w:color="auto" w:fill="EAF6F0" w:themeFill="accent3" w:themeFillTint="33"/>
      </w:tcPr>
    </w:tblStylePr>
    <w:tblStylePr w:type="neCell">
      <w:tblPr/>
      <w:tcPr>
        <w:tcBorders>
          <w:bottom w:val="single" w:color="C0E4D4" w:themeColor="accent3" w:themeTint="99" w:sz="4" w:space="0"/>
        </w:tcBorders>
      </w:tcPr>
    </w:tblStylePr>
    <w:tblStylePr w:type="nwCell">
      <w:tblPr/>
      <w:tcPr>
        <w:tcBorders>
          <w:bottom w:val="single" w:color="C0E4D4" w:themeColor="accent3" w:themeTint="99" w:sz="4" w:space="0"/>
        </w:tcBorders>
      </w:tcPr>
    </w:tblStylePr>
    <w:tblStylePr w:type="seCell">
      <w:tblPr/>
      <w:tcPr>
        <w:tcBorders>
          <w:top w:val="single" w:color="C0E4D4" w:themeColor="accent3" w:themeTint="99" w:sz="4" w:space="0"/>
        </w:tcBorders>
      </w:tcPr>
    </w:tblStylePr>
    <w:tblStylePr w:type="swCell">
      <w:tblPr/>
      <w:tcPr>
        <w:tcBorders>
          <w:top w:val="single" w:color="C0E4D4" w:themeColor="accent3" w:themeTint="99" w:sz="4" w:space="0"/>
        </w:tcBorders>
      </w:tcPr>
    </w:tblStylePr>
  </w:style>
  <w:style w:type="table" w:styleId="Rastertabel3">
    <w:name w:val="Grid Table 3"/>
    <w:basedOn w:val="Standaardtabel"/>
    <w:uiPriority w:val="48"/>
    <w:rsid w:val="00515AAB"/>
    <w:pPr>
      <w:spacing w:after="0" w:line="240" w:lineRule="auto"/>
    </w:pPr>
    <w:tblPr>
      <w:tblStyleRowBandSize w:val="1"/>
      <w:tblStyleColBandSize w:val="1"/>
      <w:tblBorders>
        <w:top w:val="single" w:color="8A8A88" w:themeColor="text1" w:themeTint="99" w:sz="4" w:space="0"/>
        <w:left w:val="single" w:color="8A8A88" w:themeColor="text1" w:themeTint="99" w:sz="4" w:space="0"/>
        <w:bottom w:val="single" w:color="8A8A88" w:themeColor="text1" w:themeTint="99" w:sz="4" w:space="0"/>
        <w:right w:val="single" w:color="8A8A88" w:themeColor="text1" w:themeTint="99" w:sz="4" w:space="0"/>
        <w:insideH w:val="single" w:color="8A8A88" w:themeColor="text1" w:themeTint="99" w:sz="4" w:space="0"/>
        <w:insideV w:val="single" w:color="8A8A88"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7" w:themeFill="text1" w:themeFillTint="33"/>
      </w:tcPr>
    </w:tblStylePr>
    <w:tblStylePr w:type="band1Horz">
      <w:tblPr/>
      <w:tcPr>
        <w:shd w:val="clear" w:color="auto" w:fill="D8D8D7" w:themeFill="text1" w:themeFillTint="33"/>
      </w:tcPr>
    </w:tblStylePr>
    <w:tblStylePr w:type="neCell">
      <w:tblPr/>
      <w:tcPr>
        <w:tcBorders>
          <w:bottom w:val="single" w:color="8A8A88" w:themeColor="text1" w:themeTint="99" w:sz="4" w:space="0"/>
        </w:tcBorders>
      </w:tcPr>
    </w:tblStylePr>
    <w:tblStylePr w:type="nwCell">
      <w:tblPr/>
      <w:tcPr>
        <w:tcBorders>
          <w:bottom w:val="single" w:color="8A8A88" w:themeColor="text1" w:themeTint="99" w:sz="4" w:space="0"/>
        </w:tcBorders>
      </w:tcPr>
    </w:tblStylePr>
    <w:tblStylePr w:type="seCell">
      <w:tblPr/>
      <w:tcPr>
        <w:tcBorders>
          <w:top w:val="single" w:color="8A8A88" w:themeColor="text1" w:themeTint="99" w:sz="4" w:space="0"/>
        </w:tcBorders>
      </w:tcPr>
    </w:tblStylePr>
    <w:tblStylePr w:type="swCell">
      <w:tblPr/>
      <w:tcPr>
        <w:tcBorders>
          <w:top w:val="single" w:color="8A8A88" w:themeColor="text1" w:themeTint="99" w:sz="4" w:space="0"/>
        </w:tcBorders>
      </w:tcPr>
    </w:tblStylePr>
  </w:style>
  <w:style w:type="paragraph" w:styleId="Inhopg1">
    <w:name w:val="toc 1"/>
    <w:basedOn w:val="Standaard"/>
    <w:next w:val="Standaard"/>
    <w:autoRedefine/>
    <w:uiPriority w:val="39"/>
    <w:unhideWhenUsed/>
    <w:rsid w:val="00B35036"/>
    <w:pPr>
      <w:spacing w:after="100"/>
    </w:pPr>
  </w:style>
  <w:style w:type="paragraph" w:styleId="Inhopg2">
    <w:name w:val="toc 2"/>
    <w:basedOn w:val="Standaard"/>
    <w:next w:val="Standaard"/>
    <w:autoRedefine/>
    <w:uiPriority w:val="39"/>
    <w:unhideWhenUsed/>
    <w:rsid w:val="00B35036"/>
    <w:pPr>
      <w:spacing w:after="100"/>
      <w:ind w:left="220"/>
    </w:pPr>
  </w:style>
  <w:style w:type="paragraph" w:styleId="Inhopg3">
    <w:name w:val="toc 3"/>
    <w:basedOn w:val="Standaard"/>
    <w:next w:val="Standaard"/>
    <w:autoRedefine/>
    <w:uiPriority w:val="39"/>
    <w:unhideWhenUsed/>
    <w:rsid w:val="00B35036"/>
    <w:pPr>
      <w:spacing w:after="100"/>
      <w:ind w:left="440"/>
    </w:pPr>
  </w:style>
  <w:style w:type="character" w:styleId="Hyperlink">
    <w:name w:val="Hyperlink"/>
    <w:basedOn w:val="Standaardalinea-lettertype"/>
    <w:uiPriority w:val="99"/>
    <w:unhideWhenUsed/>
    <w:rsid w:val="00B35036"/>
    <w:rPr>
      <w:color w:val="008FB4" w:themeColor="hyperlink"/>
      <w:u w:val="single"/>
    </w:rPr>
  </w:style>
  <w:style w:type="paragraph" w:styleId="Inhopg4">
    <w:name w:val="toc 4"/>
    <w:basedOn w:val="Standaard"/>
    <w:next w:val="Standaard"/>
    <w:autoRedefine/>
    <w:uiPriority w:val="39"/>
    <w:unhideWhenUsed/>
    <w:rsid w:val="00297E46"/>
    <w:pPr>
      <w:spacing w:after="100"/>
      <w:ind w:left="660"/>
    </w:pPr>
  </w:style>
  <w:style w:type="paragraph" w:styleId="Inhopg5">
    <w:name w:val="toc 5"/>
    <w:basedOn w:val="Standaard"/>
    <w:next w:val="Standaard"/>
    <w:autoRedefine/>
    <w:uiPriority w:val="39"/>
    <w:unhideWhenUsed/>
    <w:rsid w:val="00DE68EB"/>
    <w:pPr>
      <w:spacing w:after="100"/>
      <w:ind w:left="880"/>
    </w:pPr>
  </w:style>
  <w:style w:type="paragraph" w:styleId="Koptekst">
    <w:name w:val="header"/>
    <w:basedOn w:val="Standaard"/>
    <w:link w:val="KoptekstChar"/>
    <w:uiPriority w:val="99"/>
    <w:unhideWhenUsed/>
    <w:rsid w:val="007C39F2"/>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7C39F2"/>
    <w:rPr>
      <w:rFonts w:ascii="Source Sans Pro" w:hAnsi="Source Sans Pro"/>
      <w:color w:val="3C3C3B"/>
      <w:sz w:val="22"/>
    </w:rPr>
  </w:style>
  <w:style w:type="paragraph" w:styleId="Voettekst">
    <w:name w:val="footer"/>
    <w:basedOn w:val="Standaard"/>
    <w:link w:val="VoettekstChar"/>
    <w:uiPriority w:val="99"/>
    <w:unhideWhenUsed/>
    <w:rsid w:val="007C39F2"/>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7C39F2"/>
    <w:rPr>
      <w:rFonts w:ascii="Source Sans Pro" w:hAnsi="Source Sans Pro"/>
      <w:color w:val="3C3C3B"/>
      <w:sz w:val="22"/>
    </w:rPr>
  </w:style>
  <w:style w:type="character" w:styleId="Onopgelostemelding">
    <w:name w:val="Unresolved Mention"/>
    <w:basedOn w:val="Standaardalinea-lettertype"/>
    <w:uiPriority w:val="99"/>
    <w:semiHidden/>
    <w:unhideWhenUsed/>
    <w:rsid w:val="00C05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48021">
      <w:bodyDiv w:val="1"/>
      <w:marLeft w:val="0"/>
      <w:marRight w:val="0"/>
      <w:marTop w:val="0"/>
      <w:marBottom w:val="0"/>
      <w:divBdr>
        <w:top w:val="none" w:sz="0" w:space="0" w:color="auto"/>
        <w:left w:val="none" w:sz="0" w:space="0" w:color="auto"/>
        <w:bottom w:val="none" w:sz="0" w:space="0" w:color="auto"/>
        <w:right w:val="none" w:sz="0" w:space="0" w:color="auto"/>
      </w:divBdr>
    </w:div>
    <w:div w:id="80813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vitae.com/premie-alert/?utm_source=vullingscampagne&amp;utm_medium=teaser-bericht&amp;utm_id=collectiviteit&amp;utm_term=toolkit"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www.aevitae.com/premie-alert/?utm_source=vullingscampagne&amp;utm_medium=teaser-bericht&amp;utm_id=collectiviteit&amp;utm_term=toolkit" TargetMode="External" Id="rId9" /></Relationships>
</file>

<file path=word/theme/theme1.xml><?xml version="1.0" encoding="utf-8"?>
<a:theme xmlns:a="http://schemas.openxmlformats.org/drawingml/2006/main" xmlns:thm15="http://schemas.microsoft.com/office/thememl/2012/main" name="Kantoorthema">
  <a:themeElements>
    <a:clrScheme name="Aevitae">
      <a:dk1>
        <a:srgbClr val="3C3C3B"/>
      </a:dk1>
      <a:lt1>
        <a:srgbClr val="FFFFFF"/>
      </a:lt1>
      <a:dk2>
        <a:srgbClr val="3C3C3B"/>
      </a:dk2>
      <a:lt2>
        <a:srgbClr val="D8D8D7"/>
      </a:lt2>
      <a:accent1>
        <a:srgbClr val="008FB4"/>
      </a:accent1>
      <a:accent2>
        <a:srgbClr val="FFCE34"/>
      </a:accent2>
      <a:accent3>
        <a:srgbClr val="97D3B9"/>
      </a:accent3>
      <a:accent4>
        <a:srgbClr val="008FB4"/>
      </a:accent4>
      <a:accent5>
        <a:srgbClr val="FFCE34"/>
      </a:accent5>
      <a:accent6>
        <a:srgbClr val="97D3B9"/>
      </a:accent6>
      <a:hlink>
        <a:srgbClr val="008FB4"/>
      </a:hlink>
      <a:folHlink>
        <a:srgbClr val="008FB4"/>
      </a:folHlink>
    </a:clrScheme>
    <a:fontScheme name="Aevita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1368-35A0-4A05-8216-DA4A12F600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Raffenberg</dc:creator>
  <keywords/>
  <dc:description/>
  <lastModifiedBy>Lisanne Kruijen</lastModifiedBy>
  <revision>154</revision>
  <dcterms:created xsi:type="dcterms:W3CDTF">2023-02-14T09:59:00.0000000Z</dcterms:created>
  <dcterms:modified xsi:type="dcterms:W3CDTF">2025-10-30T10:23:43.4793342Z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546945-089a-4a98-88f8-82da6ed13b6a_Enabled">
    <vt:lpwstr>true</vt:lpwstr>
  </property>
  <property fmtid="{D5CDD505-2E9C-101B-9397-08002B2CF9AE}" pid="3" name="MSIP_Label_db546945-089a-4a98-88f8-82da6ed13b6a_SetDate">
    <vt:lpwstr>2023-02-14T10:01:54Z</vt:lpwstr>
  </property>
  <property fmtid="{D5CDD505-2E9C-101B-9397-08002B2CF9AE}" pid="4" name="MSIP_Label_db546945-089a-4a98-88f8-82da6ed13b6a_Method">
    <vt:lpwstr>Standard</vt:lpwstr>
  </property>
  <property fmtid="{D5CDD505-2E9C-101B-9397-08002B2CF9AE}" pid="5" name="MSIP_Label_db546945-089a-4a98-88f8-82da6ed13b6a_Name">
    <vt:lpwstr>db546945-089a-4a98-88f8-82da6ed13b6a</vt:lpwstr>
  </property>
  <property fmtid="{D5CDD505-2E9C-101B-9397-08002B2CF9AE}" pid="6" name="MSIP_Label_db546945-089a-4a98-88f8-82da6ed13b6a_SiteId">
    <vt:lpwstr>36ab78f2-0e89-482f-81e1-740bd8ea505c</vt:lpwstr>
  </property>
  <property fmtid="{D5CDD505-2E9C-101B-9397-08002B2CF9AE}" pid="7" name="MSIP_Label_db546945-089a-4a98-88f8-82da6ed13b6a_ActionId">
    <vt:lpwstr>26bd987c-883e-4554-a391-3b252cdedee4</vt:lpwstr>
  </property>
  <property fmtid="{D5CDD505-2E9C-101B-9397-08002B2CF9AE}" pid="8" name="MSIP_Label_db546945-089a-4a98-88f8-82da6ed13b6a_ContentBits">
    <vt:lpwstr>0</vt:lpwstr>
  </property>
</Properties>
</file>